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ED" w:rsidRDefault="002F43ED" w:rsidP="002F43ED">
      <w:pPr>
        <w:pStyle w:val="NormalWeb"/>
        <w:spacing w:before="0" w:beforeAutospacing="0" w:after="0" w:afterAutospacing="0"/>
        <w:jc w:val="center"/>
        <w:rPr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ГОДИШНА ПРОГРАМА</w:t>
      </w:r>
      <w:r>
        <w:rPr>
          <w:b/>
          <w:bCs/>
          <w:color w:val="333333"/>
          <w:sz w:val="32"/>
          <w:szCs w:val="32"/>
          <w:lang w:val="bg-BG"/>
        </w:rPr>
        <w:t xml:space="preserve"> </w:t>
      </w:r>
      <w:r>
        <w:rPr>
          <w:b/>
          <w:bCs/>
          <w:color w:val="333333"/>
          <w:sz w:val="32"/>
          <w:szCs w:val="32"/>
        </w:rPr>
        <w:t>ЗА РАЗВИТИЕ НА ЧИТАЛИЩНАТА ДЕЙНОСТ</w:t>
      </w:r>
    </w:p>
    <w:p w:rsidR="002F43ED" w:rsidRDefault="002F43ED" w:rsidP="002F43ED">
      <w:pPr>
        <w:pStyle w:val="NormalWeb"/>
        <w:spacing w:before="0" w:beforeAutospacing="0" w:after="0" w:afterAutospacing="0"/>
        <w:jc w:val="center"/>
        <w:rPr>
          <w:color w:val="333333"/>
          <w:sz w:val="32"/>
          <w:szCs w:val="32"/>
        </w:rPr>
      </w:pPr>
      <w:proofErr w:type="spellStart"/>
      <w:proofErr w:type="gramStart"/>
      <w:r>
        <w:rPr>
          <w:b/>
          <w:bCs/>
          <w:color w:val="333333"/>
          <w:sz w:val="32"/>
          <w:szCs w:val="32"/>
        </w:rPr>
        <w:t>на</w:t>
      </w:r>
      <w:proofErr w:type="spellEnd"/>
      <w:proofErr w:type="gramEnd"/>
      <w:r>
        <w:rPr>
          <w:b/>
          <w:bCs/>
          <w:color w:val="333333"/>
          <w:sz w:val="32"/>
          <w:szCs w:val="32"/>
        </w:rPr>
        <w:t xml:space="preserve"> </w:t>
      </w:r>
      <w:proofErr w:type="spellStart"/>
      <w:r>
        <w:rPr>
          <w:b/>
          <w:bCs/>
          <w:color w:val="333333"/>
          <w:sz w:val="32"/>
          <w:szCs w:val="32"/>
        </w:rPr>
        <w:t>Народно</w:t>
      </w:r>
      <w:proofErr w:type="spellEnd"/>
      <w:r>
        <w:rPr>
          <w:b/>
          <w:bCs/>
          <w:color w:val="333333"/>
          <w:sz w:val="32"/>
          <w:szCs w:val="32"/>
        </w:rPr>
        <w:t xml:space="preserve"> </w:t>
      </w:r>
      <w:proofErr w:type="spellStart"/>
      <w:r>
        <w:rPr>
          <w:b/>
          <w:bCs/>
          <w:color w:val="333333"/>
          <w:sz w:val="32"/>
          <w:szCs w:val="32"/>
        </w:rPr>
        <w:t>читалище</w:t>
      </w:r>
      <w:proofErr w:type="spellEnd"/>
      <w:r>
        <w:rPr>
          <w:b/>
          <w:bCs/>
          <w:color w:val="333333"/>
          <w:sz w:val="32"/>
          <w:szCs w:val="32"/>
        </w:rPr>
        <w:t xml:space="preserve"> „</w:t>
      </w:r>
      <w:r>
        <w:rPr>
          <w:b/>
          <w:bCs/>
          <w:color w:val="333333"/>
          <w:sz w:val="32"/>
          <w:szCs w:val="32"/>
          <w:lang w:val="bg-BG"/>
        </w:rPr>
        <w:t>Зора-1904</w:t>
      </w:r>
      <w:r>
        <w:rPr>
          <w:b/>
          <w:bCs/>
          <w:color w:val="333333"/>
          <w:sz w:val="32"/>
          <w:szCs w:val="32"/>
        </w:rPr>
        <w:t>”</w:t>
      </w:r>
    </w:p>
    <w:p w:rsidR="002F43ED" w:rsidRDefault="002F43ED" w:rsidP="002F43ED">
      <w:pPr>
        <w:pStyle w:val="NormalWeb"/>
        <w:spacing w:before="0" w:beforeAutospacing="0" w:after="0" w:afterAutospacing="0"/>
        <w:jc w:val="center"/>
        <w:rPr>
          <w:b/>
          <w:bCs/>
          <w:color w:val="333333"/>
          <w:sz w:val="32"/>
          <w:szCs w:val="32"/>
          <w:lang w:val="bg-BG"/>
        </w:rPr>
      </w:pPr>
      <w:r>
        <w:rPr>
          <w:b/>
          <w:bCs/>
          <w:color w:val="333333"/>
          <w:sz w:val="32"/>
          <w:szCs w:val="32"/>
          <w:lang w:val="bg-BG"/>
        </w:rPr>
        <w:t xml:space="preserve">село Габаре </w:t>
      </w:r>
      <w:r>
        <w:rPr>
          <w:b/>
          <w:bCs/>
          <w:color w:val="333333"/>
          <w:sz w:val="32"/>
          <w:szCs w:val="32"/>
        </w:rPr>
        <w:t>,</w:t>
      </w:r>
      <w:proofErr w:type="spellStart"/>
      <w:r>
        <w:rPr>
          <w:b/>
          <w:bCs/>
          <w:color w:val="333333"/>
          <w:sz w:val="32"/>
          <w:szCs w:val="32"/>
        </w:rPr>
        <w:t>общ</w:t>
      </w:r>
      <w:proofErr w:type="spellEnd"/>
      <w:r>
        <w:rPr>
          <w:b/>
          <w:bCs/>
          <w:color w:val="333333"/>
          <w:sz w:val="32"/>
          <w:szCs w:val="32"/>
        </w:rPr>
        <w:t xml:space="preserve">. </w:t>
      </w:r>
      <w:r>
        <w:rPr>
          <w:b/>
          <w:bCs/>
          <w:color w:val="333333"/>
          <w:sz w:val="32"/>
          <w:szCs w:val="32"/>
          <w:lang w:val="bg-BG"/>
        </w:rPr>
        <w:t>Бяла Слатина</w:t>
      </w:r>
      <w:r>
        <w:rPr>
          <w:b/>
          <w:bCs/>
          <w:color w:val="333333"/>
          <w:sz w:val="32"/>
          <w:szCs w:val="32"/>
        </w:rPr>
        <w:t xml:space="preserve">, </w:t>
      </w:r>
      <w:proofErr w:type="spellStart"/>
      <w:r>
        <w:rPr>
          <w:b/>
          <w:bCs/>
          <w:color w:val="333333"/>
          <w:sz w:val="32"/>
          <w:szCs w:val="32"/>
        </w:rPr>
        <w:t>обл</w:t>
      </w:r>
      <w:proofErr w:type="spellEnd"/>
      <w:r>
        <w:rPr>
          <w:b/>
          <w:bCs/>
          <w:color w:val="333333"/>
          <w:sz w:val="32"/>
          <w:szCs w:val="32"/>
        </w:rPr>
        <w:t xml:space="preserve">. </w:t>
      </w:r>
      <w:r>
        <w:rPr>
          <w:b/>
          <w:bCs/>
          <w:color w:val="333333"/>
          <w:sz w:val="32"/>
          <w:szCs w:val="32"/>
          <w:lang w:val="bg-BG"/>
        </w:rPr>
        <w:t>Враца</w:t>
      </w:r>
      <w:r>
        <w:rPr>
          <w:b/>
          <w:bCs/>
          <w:color w:val="333333"/>
          <w:sz w:val="32"/>
          <w:szCs w:val="32"/>
        </w:rPr>
        <w:t xml:space="preserve"> </w:t>
      </w:r>
      <w:proofErr w:type="spellStart"/>
      <w:r>
        <w:rPr>
          <w:b/>
          <w:bCs/>
          <w:color w:val="333333"/>
          <w:sz w:val="32"/>
          <w:szCs w:val="32"/>
        </w:rPr>
        <w:t>за</w:t>
      </w:r>
      <w:proofErr w:type="spellEnd"/>
      <w:r>
        <w:rPr>
          <w:b/>
          <w:bCs/>
          <w:color w:val="333333"/>
          <w:sz w:val="32"/>
          <w:szCs w:val="32"/>
        </w:rPr>
        <w:t xml:space="preserve"> 20</w:t>
      </w:r>
      <w:r>
        <w:rPr>
          <w:b/>
          <w:bCs/>
          <w:color w:val="333333"/>
          <w:sz w:val="32"/>
          <w:szCs w:val="32"/>
          <w:lang w:val="bg-BG"/>
        </w:rPr>
        <w:t>2</w:t>
      </w:r>
      <w:r>
        <w:rPr>
          <w:b/>
          <w:bCs/>
          <w:color w:val="333333"/>
          <w:sz w:val="32"/>
          <w:szCs w:val="32"/>
        </w:rPr>
        <w:t>1 </w:t>
      </w:r>
      <w:proofErr w:type="spellStart"/>
      <w:r>
        <w:rPr>
          <w:b/>
          <w:bCs/>
          <w:color w:val="333333"/>
          <w:sz w:val="32"/>
          <w:szCs w:val="32"/>
        </w:rPr>
        <w:t>година</w:t>
      </w:r>
      <w:proofErr w:type="spellEnd"/>
    </w:p>
    <w:p w:rsidR="002F43ED" w:rsidRDefault="002F43ED" w:rsidP="002F43E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23"/>
          <w:szCs w:val="23"/>
          <w:lang w:val="bg-BG"/>
        </w:rPr>
      </w:pPr>
    </w:p>
    <w:p w:rsidR="002F43ED" w:rsidRDefault="002F43ED" w:rsidP="002F43ED">
      <w:pPr>
        <w:pStyle w:val="NormalWeb"/>
        <w:spacing w:before="0" w:beforeAutospacing="0" w:after="0" w:afterAutospacing="0"/>
        <w:textAlignment w:val="baseline"/>
        <w:rPr>
          <w:sz w:val="28"/>
          <w:szCs w:val="28"/>
          <w:lang w:val="bg-BG"/>
        </w:rPr>
      </w:pPr>
    </w:p>
    <w:p w:rsidR="002F43ED" w:rsidRDefault="002F43ED" w:rsidP="002F43ED">
      <w:pPr>
        <w:pStyle w:val="NormalWeb"/>
        <w:spacing w:before="0" w:beforeAutospacing="0" w:after="0" w:afterAutospacing="0"/>
        <w:textAlignment w:val="baseline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Настоящата програма за развитие на читалищната дейност в село Г</w:t>
      </w:r>
      <w:proofErr w:type="spellStart"/>
      <w:r>
        <w:rPr>
          <w:sz w:val="28"/>
          <w:szCs w:val="28"/>
        </w:rPr>
        <w:t>абаре</w:t>
      </w:r>
      <w:proofErr w:type="spellEnd"/>
      <w:r>
        <w:rPr>
          <w:sz w:val="28"/>
          <w:szCs w:val="28"/>
          <w:lang w:val="bg-BG"/>
        </w:rPr>
        <w:t xml:space="preserve"> се създава в изпълнение на чл. 26а, ал. 2 от Закона на народните читалища.</w:t>
      </w:r>
    </w:p>
    <w:p w:rsidR="002F43ED" w:rsidRDefault="002F43ED" w:rsidP="002F43ED">
      <w:pPr>
        <w:pStyle w:val="NormalWeb"/>
        <w:spacing w:before="0" w:beforeAutospacing="0" w:after="0" w:afterAutospacing="0"/>
        <w:textAlignment w:val="baseline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Народно читалище „Зора-1904” е доброволна самоуправляваща се културно-просветна организация с нестопанска цел, която изпълнява и държавни културно-просветни задачи в областта на културата, социалната сфера и образованието и е регистрирана съгласно разпоредбите на Закона за народните читалища и в съответствие с разпоредбите на Закона за юридическите лица с нестопанска цел. То е изградено на принципите на демократизма, доброволността и автономията и осъществява дейността си в обществена полза.</w:t>
      </w:r>
    </w:p>
    <w:p w:rsidR="002F43ED" w:rsidRDefault="002F43ED" w:rsidP="002F43ED">
      <w:pPr>
        <w:pStyle w:val="NormalWeb"/>
        <w:spacing w:before="0" w:beforeAutospacing="0" w:after="0" w:afterAutospacing="0"/>
        <w:textAlignment w:val="baseline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Съгласно ЗНЧ и ЗЮЛНЦ читалището е регистрирано и е вписано в регистъра на сдруженията с нестопанска цел при Врачански окръжен съд с Решение №73 от 16.12.1997 г. по фирмено дело № 955/1997 г.. Последни вписани промени в регистрацията са след промяна имената на длъжността секретар на читалището с протоколно  решение  №4/21.03.2019г.на заседание на  Читалищното настоятелство, удостоверено в Агенция по вписванията  под №20190416093728 /_16.04.2019г.. Председателството на читалището се осъществява заедно и поотделно от Председател </w:t>
      </w:r>
      <w:r>
        <w:rPr>
          <w:b/>
          <w:sz w:val="28"/>
          <w:szCs w:val="28"/>
          <w:lang w:val="bg-BG"/>
        </w:rPr>
        <w:t xml:space="preserve">Цветослав Георгиев </w:t>
      </w:r>
      <w:proofErr w:type="spellStart"/>
      <w:r>
        <w:rPr>
          <w:b/>
          <w:sz w:val="28"/>
          <w:szCs w:val="28"/>
          <w:lang w:val="bg-BG"/>
        </w:rPr>
        <w:t>Ценов</w:t>
      </w:r>
      <w:proofErr w:type="spellEnd"/>
      <w:r>
        <w:rPr>
          <w:b/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и </w:t>
      </w:r>
      <w:proofErr w:type="spellStart"/>
      <w:r>
        <w:rPr>
          <w:sz w:val="28"/>
          <w:szCs w:val="28"/>
          <w:lang w:val="bg-BG"/>
        </w:rPr>
        <w:t>секретар</w:t>
      </w:r>
      <w:r>
        <w:rPr>
          <w:b/>
          <w:sz w:val="28"/>
          <w:szCs w:val="28"/>
          <w:lang w:val="bg-BG"/>
        </w:rPr>
        <w:t>Дора</w:t>
      </w:r>
      <w:proofErr w:type="spellEnd"/>
      <w:r>
        <w:rPr>
          <w:b/>
          <w:sz w:val="28"/>
          <w:szCs w:val="28"/>
          <w:lang w:val="bg-BG"/>
        </w:rPr>
        <w:t xml:space="preserve"> Тодорова Цветкова. </w:t>
      </w:r>
      <w:r>
        <w:rPr>
          <w:sz w:val="28"/>
          <w:szCs w:val="28"/>
          <w:lang w:val="bg-BG"/>
        </w:rPr>
        <w:t>Съгласно ЗНЧ читалището е вписано в Регистъра на народните читалища към Министерство на културата под № 1224</w:t>
      </w:r>
    </w:p>
    <w:p w:rsidR="002F43ED" w:rsidRDefault="002F43ED" w:rsidP="002F43ED">
      <w:pPr>
        <w:pStyle w:val="NormalWeb"/>
        <w:spacing w:before="0" w:beforeAutospacing="0" w:after="0" w:afterAutospacing="0"/>
        <w:textAlignment w:val="baseline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Съгласно ЗОБ библиотеката при читалището е вписана в регистъра на Министерство на културата под № 851</w:t>
      </w:r>
    </w:p>
    <w:p w:rsidR="002F43ED" w:rsidRDefault="002F43ED" w:rsidP="002F43ED">
      <w:pPr>
        <w:pStyle w:val="NormalWeb"/>
        <w:spacing w:before="0" w:beforeAutospacing="0" w:after="0" w:afterAutospacing="0"/>
        <w:textAlignment w:val="baseline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Изготвянето на програмата за 2021 г. цели обединяване на усилията за развитие и утвърждаване на читалището, като важна обществена институция, реализираща културната идентичност на селото, както и да се засили обществената ú роля като традиционен културен и образователен център.</w:t>
      </w:r>
    </w:p>
    <w:p w:rsidR="002F43ED" w:rsidRDefault="002F43ED" w:rsidP="002F43ED">
      <w:pPr>
        <w:pStyle w:val="NormalWeb"/>
        <w:spacing w:before="0" w:beforeAutospacing="0" w:after="0" w:afterAutospacing="0"/>
        <w:textAlignment w:val="baseline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Основните направления и приоритети в дейността на читалището произтичат от ЗНЧ, ЗОБ, общинската културна политика</w:t>
      </w:r>
      <w:r>
        <w:rPr>
          <w:rStyle w:val="Emphasis"/>
          <w:sz w:val="28"/>
          <w:szCs w:val="28"/>
          <w:bdr w:val="none" w:sz="0" w:space="0" w:color="auto" w:frame="1"/>
          <w:lang w:val="bg-BG"/>
        </w:rPr>
        <w:t>,</w:t>
      </w:r>
      <w:r>
        <w:rPr>
          <w:rStyle w:val="Emphasis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lang w:val="bg-BG"/>
        </w:rPr>
        <w:t>осъществявана на основата на съществуващата нормативна уредба и чрез изпълнението на културния календар.</w:t>
      </w:r>
    </w:p>
    <w:p w:rsidR="002F43ED" w:rsidRDefault="002F43ED" w:rsidP="002F43ED">
      <w:pPr>
        <w:pStyle w:val="NormalWeb"/>
        <w:spacing w:before="0" w:beforeAutospacing="0" w:after="0" w:afterAutospacing="0"/>
        <w:textAlignment w:val="baseline"/>
        <w:rPr>
          <w:sz w:val="28"/>
          <w:szCs w:val="28"/>
          <w:lang w:val="bg-BG"/>
        </w:rPr>
      </w:pPr>
      <w:r>
        <w:rPr>
          <w:sz w:val="28"/>
          <w:szCs w:val="28"/>
        </w:rPr>
        <w:t> </w:t>
      </w:r>
    </w:p>
    <w:p w:rsidR="002F43ED" w:rsidRDefault="002F43ED" w:rsidP="002F43ED">
      <w:pPr>
        <w:pStyle w:val="NormalWeb"/>
        <w:spacing w:before="0" w:beforeAutospacing="0" w:after="0" w:afterAutospacing="0"/>
        <w:rPr>
          <w:sz w:val="28"/>
          <w:szCs w:val="28"/>
          <w:lang w:val="bg-BG"/>
        </w:rPr>
      </w:pPr>
      <w:r>
        <w:rPr>
          <w:b/>
          <w:bCs/>
          <w:sz w:val="28"/>
          <w:szCs w:val="28"/>
        </w:rPr>
        <w:t> I. УВОД</w:t>
      </w:r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Народно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читалище</w:t>
      </w:r>
      <w:proofErr w:type="spellEnd"/>
      <w:r>
        <w:rPr>
          <w:sz w:val="28"/>
          <w:szCs w:val="28"/>
        </w:rPr>
        <w:t xml:space="preserve"> “</w:t>
      </w:r>
      <w:r>
        <w:rPr>
          <w:sz w:val="28"/>
          <w:szCs w:val="28"/>
          <w:lang w:val="bg-BG"/>
        </w:rPr>
        <w:t>Зора-1904</w:t>
      </w:r>
      <w:r>
        <w:rPr>
          <w:sz w:val="28"/>
          <w:szCs w:val="28"/>
        </w:rPr>
        <w:t xml:space="preserve">” е </w:t>
      </w:r>
      <w:proofErr w:type="spellStart"/>
      <w:r>
        <w:rPr>
          <w:sz w:val="28"/>
          <w:szCs w:val="28"/>
        </w:rPr>
        <w:t>читалище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територията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Община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Бяла Слатина</w:t>
      </w:r>
      <w:r>
        <w:rPr>
          <w:sz w:val="28"/>
          <w:szCs w:val="28"/>
        </w:rPr>
        <w:t>.</w:t>
      </w:r>
      <w:proofErr w:type="gramEnd"/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sz w:val="28"/>
          <w:szCs w:val="28"/>
          <w:lang w:val="bg-BG"/>
        </w:rPr>
      </w:pPr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Основните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цели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задачи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Народно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читалище</w:t>
      </w:r>
      <w:proofErr w:type="spellEnd"/>
      <w:r>
        <w:rPr>
          <w:sz w:val="28"/>
          <w:szCs w:val="28"/>
        </w:rPr>
        <w:t xml:space="preserve"> “</w:t>
      </w:r>
      <w:r>
        <w:rPr>
          <w:sz w:val="28"/>
          <w:szCs w:val="28"/>
          <w:lang w:val="bg-BG"/>
        </w:rPr>
        <w:t>Зора-1904</w:t>
      </w:r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заложени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Устава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цел</w:t>
      </w:r>
      <w:proofErr w:type="spellEnd"/>
      <w:r>
        <w:rPr>
          <w:sz w:val="28"/>
          <w:szCs w:val="28"/>
        </w:rPr>
        <w:t xml:space="preserve"> е:</w:t>
      </w:r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Развитие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утвърждаване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духовните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ценности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гражданското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общество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принципите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демократизма</w:t>
      </w:r>
      <w:proofErr w:type="spellEnd"/>
      <w:r>
        <w:rPr>
          <w:sz w:val="28"/>
          <w:szCs w:val="28"/>
        </w:rPr>
        <w:t>.</w:t>
      </w:r>
      <w:proofErr w:type="gramEnd"/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 </w:t>
      </w:r>
      <w:proofErr w:type="spellStart"/>
      <w:proofErr w:type="gramStart"/>
      <w:r>
        <w:rPr>
          <w:sz w:val="28"/>
          <w:szCs w:val="28"/>
        </w:rPr>
        <w:t>Като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неправителствена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институция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Читалището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осъществява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дейности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регламентирани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Закон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народните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читалища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като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юридически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субект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ЗЮЛЦ, </w:t>
      </w:r>
      <w:proofErr w:type="spellStart"/>
      <w:r>
        <w:rPr>
          <w:sz w:val="28"/>
          <w:szCs w:val="28"/>
        </w:rPr>
        <w:t>спазва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всички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страната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имащи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отношение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>.</w:t>
      </w:r>
      <w:proofErr w:type="gramEnd"/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>
        <w:rPr>
          <w:sz w:val="28"/>
          <w:szCs w:val="28"/>
          <w:lang w:val="bg-BG"/>
        </w:rPr>
        <w:t xml:space="preserve">Читалището в село Габаре </w:t>
      </w:r>
      <w:proofErr w:type="spellStart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заеме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естествената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посредник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различни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обществени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институции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местна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медии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bg-BG"/>
        </w:rPr>
        <w:t xml:space="preserve">както и да допринесе с </w:t>
      </w:r>
      <w:proofErr w:type="spellStart"/>
      <w:r>
        <w:rPr>
          <w:sz w:val="28"/>
          <w:szCs w:val="28"/>
        </w:rPr>
        <w:t>участието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си за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развитието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селото</w:t>
      </w:r>
      <w:proofErr w:type="spellEnd"/>
      <w:r>
        <w:rPr>
          <w:sz w:val="28"/>
          <w:szCs w:val="28"/>
        </w:rPr>
        <w:t>.</w:t>
      </w:r>
      <w:proofErr w:type="gramEnd"/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Чрез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програма</w:t>
      </w:r>
      <w:proofErr w:type="spellEnd"/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Глобални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библиотеки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читалището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публичен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достъп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глобалното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информационно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общество</w:t>
      </w:r>
      <w:proofErr w:type="spellEnd"/>
      <w:r>
        <w:rPr>
          <w:sz w:val="28"/>
          <w:szCs w:val="28"/>
        </w:rPr>
        <w:t>, </w:t>
      </w:r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</w:rPr>
        <w:t>II. ЦЕЛИ И ЗАДАЧИ:</w:t>
      </w:r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sz w:val="28"/>
          <w:szCs w:val="28"/>
          <w:lang w:val="bg-BG"/>
        </w:rPr>
      </w:pPr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sz w:val="28"/>
          <w:szCs w:val="28"/>
          <w:lang w:val="bg-BG"/>
        </w:rPr>
      </w:pPr>
      <w:proofErr w:type="spellStart"/>
      <w:r>
        <w:rPr>
          <w:sz w:val="28"/>
          <w:szCs w:val="28"/>
        </w:rPr>
        <w:t>През</w:t>
      </w:r>
      <w:proofErr w:type="spellEnd"/>
      <w:r>
        <w:rPr>
          <w:sz w:val="28"/>
          <w:szCs w:val="28"/>
        </w:rPr>
        <w:t xml:space="preserve"> 20</w:t>
      </w:r>
      <w:r>
        <w:rPr>
          <w:sz w:val="28"/>
          <w:szCs w:val="28"/>
          <w:lang w:val="bg-BG"/>
        </w:rPr>
        <w:t>2</w:t>
      </w:r>
      <w:r>
        <w:rPr>
          <w:sz w:val="28"/>
          <w:szCs w:val="28"/>
        </w:rPr>
        <w:t>1</w:t>
      </w:r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развитието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читалищната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дейност</w:t>
      </w:r>
      <w:proofErr w:type="spellEnd"/>
      <w:r>
        <w:rPr>
          <w:sz w:val="28"/>
          <w:szCs w:val="28"/>
        </w:rPr>
        <w:t xml:space="preserve"> в с.</w:t>
      </w:r>
      <w:r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</w:rPr>
        <w:t>Габаре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продължи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основните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насоки</w:t>
      </w:r>
      <w:proofErr w:type="spellEnd"/>
      <w:r>
        <w:rPr>
          <w:sz w:val="28"/>
          <w:szCs w:val="28"/>
        </w:rPr>
        <w:t>:</w:t>
      </w:r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sz w:val="28"/>
          <w:szCs w:val="28"/>
          <w:lang w:val="bg-BG"/>
        </w:rPr>
      </w:pPr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  <w:proofErr w:type="spellStart"/>
      <w:r>
        <w:rPr>
          <w:b/>
          <w:bCs/>
          <w:sz w:val="28"/>
          <w:szCs w:val="28"/>
        </w:rPr>
        <w:t>Основни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задачи</w:t>
      </w:r>
      <w:proofErr w:type="spellEnd"/>
      <w:r>
        <w:rPr>
          <w:b/>
          <w:bCs/>
          <w:sz w:val="28"/>
          <w:szCs w:val="28"/>
        </w:rPr>
        <w:t>:</w:t>
      </w:r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да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опазва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културно-историческото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наследство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националните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традиции</w:t>
      </w:r>
      <w:proofErr w:type="spellEnd"/>
      <w:r>
        <w:rPr>
          <w:sz w:val="28"/>
          <w:szCs w:val="28"/>
        </w:rPr>
        <w:t>;</w:t>
      </w:r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да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спомага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изграждането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ценностна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децата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младежите</w:t>
      </w:r>
      <w:proofErr w:type="spellEnd"/>
      <w:r>
        <w:rPr>
          <w:sz w:val="28"/>
          <w:szCs w:val="28"/>
        </w:rPr>
        <w:t>;</w:t>
      </w:r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да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поддържа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обогатява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материалната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база</w:t>
      </w:r>
      <w:proofErr w:type="spellEnd"/>
      <w:r>
        <w:rPr>
          <w:sz w:val="28"/>
          <w:szCs w:val="28"/>
        </w:rPr>
        <w:t>;</w:t>
      </w:r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да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разработва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реализира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инициативи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проекти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общностно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местно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финансиране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читалищната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дейност</w:t>
      </w:r>
      <w:proofErr w:type="spellEnd"/>
      <w:r>
        <w:rPr>
          <w:sz w:val="28"/>
          <w:szCs w:val="28"/>
        </w:rPr>
        <w:t>;</w:t>
      </w:r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да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осигуряване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по-добра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по-съвременна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по-висококачествена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културна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социална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информационна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населението</w:t>
      </w:r>
      <w:proofErr w:type="spellEnd"/>
      <w:r>
        <w:rPr>
          <w:sz w:val="28"/>
          <w:szCs w:val="28"/>
        </w:rPr>
        <w:t>;</w:t>
      </w:r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да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разшири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съдържателния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социалния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обхват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читалищната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дейност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привличане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по-широк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кръг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население</w:t>
      </w:r>
      <w:proofErr w:type="spellEnd"/>
      <w:r>
        <w:rPr>
          <w:sz w:val="28"/>
          <w:szCs w:val="28"/>
        </w:rPr>
        <w:t>;</w:t>
      </w:r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да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добри взаимоотношения с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читалищата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територията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община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Бяла Слатина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региона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страната</w:t>
      </w:r>
      <w:proofErr w:type="spellEnd"/>
      <w:r>
        <w:rPr>
          <w:sz w:val="28"/>
          <w:szCs w:val="28"/>
        </w:rPr>
        <w:t>;</w:t>
      </w:r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да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поддържа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партньорство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общинската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администрация</w:t>
      </w:r>
      <w:proofErr w:type="spellEnd"/>
      <w:r>
        <w:rPr>
          <w:sz w:val="28"/>
          <w:szCs w:val="28"/>
        </w:rPr>
        <w:t xml:space="preserve"> и НПО, </w:t>
      </w:r>
      <w:proofErr w:type="spellStart"/>
      <w:r>
        <w:rPr>
          <w:sz w:val="28"/>
          <w:szCs w:val="28"/>
        </w:rPr>
        <w:t>както</w:t>
      </w:r>
      <w:proofErr w:type="spellEnd"/>
      <w:r>
        <w:rPr>
          <w:sz w:val="28"/>
          <w:szCs w:val="28"/>
        </w:rPr>
        <w:t xml:space="preserve"> и с </w:t>
      </w:r>
      <w:proofErr w:type="spellStart"/>
      <w:r>
        <w:rPr>
          <w:sz w:val="28"/>
          <w:szCs w:val="28"/>
        </w:rPr>
        <w:t>културните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институции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бизнеса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взаимна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полза</w:t>
      </w:r>
      <w:proofErr w:type="spellEnd"/>
      <w:r>
        <w:rPr>
          <w:sz w:val="28"/>
          <w:szCs w:val="28"/>
        </w:rPr>
        <w:t>.</w:t>
      </w:r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sz w:val="28"/>
          <w:szCs w:val="28"/>
          <w:lang w:val="bg-BG"/>
        </w:rPr>
      </w:pPr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Библиотечна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дейност</w:t>
      </w:r>
      <w:proofErr w:type="spellEnd"/>
      <w:r>
        <w:rPr>
          <w:b/>
          <w:bCs/>
          <w:sz w:val="28"/>
          <w:szCs w:val="28"/>
        </w:rPr>
        <w:t>:</w:t>
      </w:r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обновяване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библиотечния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фонд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зависимост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читателските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интереси</w:t>
      </w:r>
      <w:proofErr w:type="spellEnd"/>
      <w:r>
        <w:rPr>
          <w:sz w:val="28"/>
          <w:szCs w:val="28"/>
        </w:rPr>
        <w:t>;</w:t>
      </w:r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подобряване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дейността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библиотеката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съобразена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интересите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нуждите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населението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чрез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различни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културно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масовата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работа</w:t>
      </w:r>
      <w:proofErr w:type="spellEnd"/>
      <w:r>
        <w:rPr>
          <w:sz w:val="28"/>
          <w:szCs w:val="28"/>
        </w:rPr>
        <w:t>;</w:t>
      </w:r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осъществяване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мероприятия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свързани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бележити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личности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събития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местен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регионален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национален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характер</w:t>
      </w:r>
      <w:proofErr w:type="spellEnd"/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провеждане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срещи</w:t>
      </w:r>
      <w:proofErr w:type="spellEnd"/>
      <w:r>
        <w:rPr>
          <w:sz w:val="28"/>
          <w:szCs w:val="28"/>
          <w:lang w:val="bg-BG"/>
        </w:rPr>
        <w:t xml:space="preserve"> ,</w:t>
      </w:r>
      <w:proofErr w:type="spellStart"/>
      <w:r>
        <w:rPr>
          <w:sz w:val="28"/>
          <w:szCs w:val="28"/>
          <w:lang w:val="bg-BG"/>
        </w:rPr>
        <w:t>презентаций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литературни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четения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свързани с история,традиции и обичаи на родния край.</w:t>
      </w:r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Културно</w:t>
      </w:r>
      <w:proofErr w:type="spellEnd"/>
      <w:r>
        <w:rPr>
          <w:b/>
          <w:bCs/>
          <w:sz w:val="28"/>
          <w:szCs w:val="28"/>
        </w:rPr>
        <w:t xml:space="preserve"> – </w:t>
      </w:r>
      <w:proofErr w:type="spellStart"/>
      <w:r>
        <w:rPr>
          <w:b/>
          <w:bCs/>
          <w:sz w:val="28"/>
          <w:szCs w:val="28"/>
        </w:rPr>
        <w:t>масова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дейност</w:t>
      </w:r>
      <w:proofErr w:type="spellEnd"/>
      <w:r>
        <w:rPr>
          <w:b/>
          <w:bCs/>
          <w:sz w:val="28"/>
          <w:szCs w:val="28"/>
        </w:rPr>
        <w:t>:</w:t>
      </w:r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осъществяване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културният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календар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читалищните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прояви</w:t>
      </w:r>
      <w:proofErr w:type="spellEnd"/>
      <w:r>
        <w:rPr>
          <w:sz w:val="28"/>
          <w:szCs w:val="28"/>
        </w:rPr>
        <w:t>;</w:t>
      </w:r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повишаване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художественото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жанрово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разнообразие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културните</w:t>
      </w:r>
      <w:proofErr w:type="spellEnd"/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мероприятия</w:t>
      </w:r>
      <w:proofErr w:type="spellEnd"/>
      <w:proofErr w:type="gramEnd"/>
      <w:r>
        <w:rPr>
          <w:sz w:val="28"/>
          <w:szCs w:val="28"/>
        </w:rPr>
        <w:t>;</w:t>
      </w:r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участие</w:t>
      </w:r>
      <w:proofErr w:type="spellEnd"/>
      <w:proofErr w:type="gram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културните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мероприятия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общината</w:t>
      </w:r>
      <w:proofErr w:type="spellEnd"/>
      <w:r>
        <w:rPr>
          <w:sz w:val="28"/>
          <w:szCs w:val="28"/>
        </w:rPr>
        <w:t>;</w:t>
      </w:r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честване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официалните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традиционни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празници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годишнини</w:t>
      </w:r>
      <w:proofErr w:type="spellEnd"/>
      <w:r>
        <w:rPr>
          <w:sz w:val="28"/>
          <w:szCs w:val="28"/>
        </w:rPr>
        <w:t>;</w:t>
      </w:r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  <w:lang w:val="bg-BG"/>
        </w:rPr>
      </w:pPr>
      <w:proofErr w:type="spellStart"/>
      <w:r>
        <w:rPr>
          <w:b/>
          <w:bCs/>
          <w:sz w:val="28"/>
          <w:szCs w:val="28"/>
        </w:rPr>
        <w:t>Любителско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художествено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творчество</w:t>
      </w:r>
      <w:proofErr w:type="spellEnd"/>
      <w:r>
        <w:rPr>
          <w:b/>
          <w:bCs/>
          <w:sz w:val="28"/>
          <w:szCs w:val="28"/>
        </w:rPr>
        <w:t>:</w:t>
      </w:r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повишаване на художествено – творческите постижения на любителските състави и индивидуални изпълнители, чрез привличане на специалисти – ръководители;</w:t>
      </w:r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активно участие на любителските състави и индивидуални изпълнители на местно, регионално и национално ниво.</w:t>
      </w:r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sz w:val="28"/>
          <w:szCs w:val="28"/>
          <w:lang w:val="bg-BG"/>
        </w:rPr>
      </w:pPr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Подобряване финансовото състояние на читалището чрез:</w:t>
      </w:r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осъществяване на контакти с личности и фирми за набиране на допълнителни средства </w:t>
      </w:r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увеличаване броя на членовете на читалището;</w:t>
      </w:r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членски внос;</w:t>
      </w:r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проекти и програми;</w:t>
      </w:r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дарения и спонсорство;</w:t>
      </w:r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sz w:val="28"/>
          <w:szCs w:val="28"/>
          <w:lang w:val="bg-BG"/>
        </w:rPr>
      </w:pPr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> </w:t>
      </w:r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sz w:val="28"/>
          <w:szCs w:val="28"/>
          <w:lang w:val="bg-BG"/>
        </w:rPr>
      </w:pPr>
      <w:r>
        <w:rPr>
          <w:b/>
          <w:bCs/>
          <w:sz w:val="28"/>
          <w:szCs w:val="28"/>
        </w:rPr>
        <w:t xml:space="preserve">III. ДЕЙНОСТИ: </w:t>
      </w:r>
      <w:proofErr w:type="spellStart"/>
      <w:r>
        <w:rPr>
          <w:b/>
          <w:bCs/>
          <w:sz w:val="28"/>
          <w:szCs w:val="28"/>
        </w:rPr>
        <w:t>Съгласно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приложения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bg-BG"/>
        </w:rPr>
        <w:t>„</w:t>
      </w:r>
      <w:proofErr w:type="spellStart"/>
      <w:r>
        <w:rPr>
          <w:b/>
          <w:bCs/>
          <w:sz w:val="28"/>
          <w:szCs w:val="28"/>
        </w:rPr>
        <w:t>Културен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календар</w:t>
      </w:r>
      <w:proofErr w:type="spellEnd"/>
      <w:r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  <w:lang w:val="bg-BG"/>
        </w:rPr>
        <w:t>2</w:t>
      </w:r>
      <w:r>
        <w:rPr>
          <w:b/>
          <w:bCs/>
          <w:sz w:val="28"/>
          <w:szCs w:val="28"/>
        </w:rPr>
        <w:t>1”</w:t>
      </w:r>
    </w:p>
    <w:p w:rsidR="002F43ED" w:rsidRDefault="002F43ED" w:rsidP="002F43E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F43ED" w:rsidRDefault="002F43ED" w:rsidP="002F43ED">
      <w:pPr>
        <w:rPr>
          <w:rFonts w:ascii="Times New Roman" w:hAnsi="Times New Roman" w:cs="Times New Roman"/>
          <w:sz w:val="28"/>
          <w:szCs w:val="28"/>
        </w:rPr>
      </w:pPr>
    </w:p>
    <w:p w:rsidR="002F43ED" w:rsidRDefault="002F43ED" w:rsidP="002F43ED">
      <w:pPr>
        <w:rPr>
          <w:sz w:val="28"/>
          <w:szCs w:val="28"/>
        </w:rPr>
      </w:pPr>
    </w:p>
    <w:p w:rsidR="002F43ED" w:rsidRDefault="002F43ED" w:rsidP="002F43ED"/>
    <w:p w:rsidR="002E117C" w:rsidRDefault="002E117C"/>
    <w:sectPr w:rsidR="002E117C" w:rsidSect="00613314">
      <w:pgSz w:w="12240" w:h="15840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43ED"/>
    <w:rsid w:val="000456A9"/>
    <w:rsid w:val="00071751"/>
    <w:rsid w:val="00095CCD"/>
    <w:rsid w:val="000B5F5F"/>
    <w:rsid w:val="000B738E"/>
    <w:rsid w:val="00100D3D"/>
    <w:rsid w:val="001148D4"/>
    <w:rsid w:val="00140BC1"/>
    <w:rsid w:val="001435DA"/>
    <w:rsid w:val="0017366C"/>
    <w:rsid w:val="00174C07"/>
    <w:rsid w:val="001D75C0"/>
    <w:rsid w:val="00270F17"/>
    <w:rsid w:val="0027128C"/>
    <w:rsid w:val="00291C42"/>
    <w:rsid w:val="002A5006"/>
    <w:rsid w:val="002C618C"/>
    <w:rsid w:val="002E0B41"/>
    <w:rsid w:val="002E117C"/>
    <w:rsid w:val="002F43ED"/>
    <w:rsid w:val="00303336"/>
    <w:rsid w:val="00306650"/>
    <w:rsid w:val="00370E77"/>
    <w:rsid w:val="00373C42"/>
    <w:rsid w:val="003A32DC"/>
    <w:rsid w:val="003D3570"/>
    <w:rsid w:val="003D4E36"/>
    <w:rsid w:val="003E44A5"/>
    <w:rsid w:val="004149D5"/>
    <w:rsid w:val="00417565"/>
    <w:rsid w:val="004346F5"/>
    <w:rsid w:val="004613B5"/>
    <w:rsid w:val="00472F3D"/>
    <w:rsid w:val="004A403E"/>
    <w:rsid w:val="004A5507"/>
    <w:rsid w:val="004B6A64"/>
    <w:rsid w:val="004D4414"/>
    <w:rsid w:val="00502B3B"/>
    <w:rsid w:val="00531353"/>
    <w:rsid w:val="005968BC"/>
    <w:rsid w:val="005A042B"/>
    <w:rsid w:val="005B04ED"/>
    <w:rsid w:val="0060115C"/>
    <w:rsid w:val="00603436"/>
    <w:rsid w:val="006140E7"/>
    <w:rsid w:val="00654D46"/>
    <w:rsid w:val="0065703B"/>
    <w:rsid w:val="00695EC7"/>
    <w:rsid w:val="006A2A23"/>
    <w:rsid w:val="006B2CCA"/>
    <w:rsid w:val="006C5064"/>
    <w:rsid w:val="006E050A"/>
    <w:rsid w:val="006E2190"/>
    <w:rsid w:val="00786011"/>
    <w:rsid w:val="007B2D5A"/>
    <w:rsid w:val="008611BC"/>
    <w:rsid w:val="00891D17"/>
    <w:rsid w:val="008B6A8E"/>
    <w:rsid w:val="008F0C08"/>
    <w:rsid w:val="0090158F"/>
    <w:rsid w:val="009054B6"/>
    <w:rsid w:val="009078F1"/>
    <w:rsid w:val="00926FBF"/>
    <w:rsid w:val="0095590B"/>
    <w:rsid w:val="009675FA"/>
    <w:rsid w:val="00977D90"/>
    <w:rsid w:val="009961D9"/>
    <w:rsid w:val="009C64B0"/>
    <w:rsid w:val="009F6A76"/>
    <w:rsid w:val="00A232C4"/>
    <w:rsid w:val="00A97353"/>
    <w:rsid w:val="00AB4570"/>
    <w:rsid w:val="00AD5D84"/>
    <w:rsid w:val="00AD77D2"/>
    <w:rsid w:val="00AF6F7C"/>
    <w:rsid w:val="00B51A46"/>
    <w:rsid w:val="00B70C06"/>
    <w:rsid w:val="00B7313C"/>
    <w:rsid w:val="00B76356"/>
    <w:rsid w:val="00B82658"/>
    <w:rsid w:val="00B902BF"/>
    <w:rsid w:val="00BA2447"/>
    <w:rsid w:val="00BB4560"/>
    <w:rsid w:val="00BB5473"/>
    <w:rsid w:val="00BB6CB3"/>
    <w:rsid w:val="00BC1090"/>
    <w:rsid w:val="00BD04CC"/>
    <w:rsid w:val="00C3357C"/>
    <w:rsid w:val="00C81529"/>
    <w:rsid w:val="00CB2B07"/>
    <w:rsid w:val="00CB3657"/>
    <w:rsid w:val="00CC117C"/>
    <w:rsid w:val="00CD379A"/>
    <w:rsid w:val="00CE6800"/>
    <w:rsid w:val="00D07BAC"/>
    <w:rsid w:val="00D2718A"/>
    <w:rsid w:val="00D55259"/>
    <w:rsid w:val="00D719CC"/>
    <w:rsid w:val="00D934E6"/>
    <w:rsid w:val="00DA0DA1"/>
    <w:rsid w:val="00DC0E8B"/>
    <w:rsid w:val="00E01648"/>
    <w:rsid w:val="00E2070B"/>
    <w:rsid w:val="00E479A4"/>
    <w:rsid w:val="00E844ED"/>
    <w:rsid w:val="00E8570E"/>
    <w:rsid w:val="00EC45C9"/>
    <w:rsid w:val="00F108AE"/>
    <w:rsid w:val="00F20531"/>
    <w:rsid w:val="00F33CAA"/>
    <w:rsid w:val="00F35EB4"/>
    <w:rsid w:val="00F439D2"/>
    <w:rsid w:val="00F5631C"/>
    <w:rsid w:val="00F6163D"/>
    <w:rsid w:val="00F65C61"/>
    <w:rsid w:val="00F8565C"/>
    <w:rsid w:val="00F9030A"/>
    <w:rsid w:val="00FA1FEB"/>
    <w:rsid w:val="00FC2504"/>
    <w:rsid w:val="00FC3978"/>
    <w:rsid w:val="00FE1060"/>
    <w:rsid w:val="00FF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2F43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2021-03-24T12:30:00Z</dcterms:created>
  <dcterms:modified xsi:type="dcterms:W3CDTF">2021-03-24T12:30:00Z</dcterms:modified>
</cp:coreProperties>
</file>